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702D21" w14:textId="77777777" w:rsidR="00000000" w:rsidRDefault="0027683E">
      <w:pPr>
        <w:pStyle w:val="p78"/>
        <w:spacing w:line="240" w:lineRule="auto"/>
        <w:jc w:val="both"/>
        <w:rPr>
          <w:rFonts w:ascii="Arial" w:hAnsi="Arial" w:cs="Arial"/>
          <w:b/>
          <w:bCs/>
          <w:color w:val="0000FF"/>
          <w:sz w:val="22"/>
          <w:szCs w:val="22"/>
          <w:lang w:val="en-GB"/>
        </w:rPr>
      </w:pPr>
      <w:r>
        <w:rPr>
          <w:rFonts w:ascii="Arial" w:hAnsi="Arial" w:cs="Arial"/>
          <w:b/>
          <w:bCs/>
          <w:color w:val="0000FF"/>
          <w:sz w:val="22"/>
          <w:szCs w:val="22"/>
          <w:lang w:val="en-GB"/>
        </w:rPr>
        <w:t xml:space="preserve">Mutual inductance     </w:t>
      </w:r>
      <w:bookmarkStart w:id="0" w:name="_GoBack"/>
      <w:bookmarkEnd w:id="0"/>
    </w:p>
    <w:p w14:paraId="38800D13" w14:textId="77777777" w:rsidR="00000000" w:rsidRDefault="0027683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szCs w:val="20"/>
          <w:lang w:val="en-GB"/>
        </w:rPr>
        <w:t>When the current in a coil is changing an e.m.f will be induced in a nearby circuit due to some of the magnetic flux produced by the first circuit linking the second. The phenomenon is known as mutual induc</w:t>
      </w:r>
      <w:r>
        <w:rPr>
          <w:rFonts w:ascii="Arial" w:hAnsi="Arial" w:cs="Arial"/>
          <w:sz w:val="22"/>
          <w:szCs w:val="20"/>
          <w:lang w:val="en-GB"/>
        </w:rPr>
        <w:softHyphen/>
        <w:t>tion. It is important to r</w:t>
      </w:r>
      <w:r>
        <w:rPr>
          <w:rFonts w:ascii="Arial" w:hAnsi="Arial" w:cs="Arial"/>
          <w:sz w:val="22"/>
          <w:szCs w:val="20"/>
          <w:lang w:val="en-GB"/>
        </w:rPr>
        <w:t>ealise that the induced e.m.f. lasts only as long as the current in the first circuit is changing.</w:t>
      </w:r>
    </w:p>
    <w:p w14:paraId="238273B0" w14:textId="470E77C4" w:rsidR="00000000" w:rsidRDefault="00BD68C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C305AA" wp14:editId="22EF07E4">
                <wp:simplePos x="0" y="0"/>
                <wp:positionH relativeFrom="column">
                  <wp:posOffset>1444625</wp:posOffset>
                </wp:positionH>
                <wp:positionV relativeFrom="paragraph">
                  <wp:posOffset>278765</wp:posOffset>
                </wp:positionV>
                <wp:extent cx="3448050" cy="342900"/>
                <wp:effectExtent l="12065" t="11430" r="16510" b="17145"/>
                <wp:wrapTopAndBottom/>
                <wp:docPr id="20" name="Text Box 1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0" cy="342900"/>
                        </a:xfrm>
                        <a:prstGeom prst="rect">
                          <a:avLst/>
                        </a:prstGeom>
                        <a:solidFill>
                          <a:srgbClr val="FFCC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4DDD8" w14:textId="77777777" w:rsidR="00000000" w:rsidRDefault="0027683E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18"/>
                              </w:rPr>
                              <w:t>Mutual inductance (M) = -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18"/>
                              </w:rPr>
                              <w:t>E/[dI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18"/>
                              </w:rPr>
                              <w:t>/dt]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C305AA" id="_x0000_t202" coordsize="21600,21600" o:spt="202" path="m,l,21600r21600,l21600,xe">
                <v:stroke joinstyle="miter"/>
                <v:path gradientshapeok="t" o:connecttype="rect"/>
              </v:shapetype>
              <v:shape id="Text Box 1559" o:spid="_x0000_s1026" type="#_x0000_t202" style="position:absolute;left:0;text-align:left;margin-left:113.75pt;margin-top:21.95pt;width:271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" fillcolor="#fcf" strokeweight="1.5pt">
                <v:textbox>
                  <w:txbxContent>
                    <w:p w14:paraId="58A4DDD8" w14:textId="77777777" w:rsidR="00000000" w:rsidRDefault="0027683E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sz w:val="22"/>
                          <w:szCs w:val="18"/>
                        </w:rPr>
                        <w:t>Mutual inductance (M) = -</w:t>
                      </w:r>
                      <w:r>
                        <w:rPr>
                          <w:rFonts w:ascii="Tahoma" w:hAnsi="Tahoma" w:cs="Tahoma"/>
                          <w:sz w:val="22"/>
                          <w:szCs w:val="18"/>
                        </w:rPr>
                        <w:t>E/[dI</w:t>
                      </w:r>
                      <w:r>
                        <w:rPr>
                          <w:rFonts w:ascii="Arial" w:hAnsi="Arial" w:cs="Arial"/>
                          <w:sz w:val="22"/>
                          <w:szCs w:val="18"/>
                        </w:rPr>
                        <w:t>/dt]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27683E">
        <w:rPr>
          <w:rFonts w:ascii="Arial" w:hAnsi="Arial" w:cs="Arial"/>
          <w:sz w:val="22"/>
          <w:szCs w:val="20"/>
          <w:lang w:val="en-GB"/>
        </w:rPr>
        <w:t>The mutual inductance M is defined by the equation</w:t>
      </w:r>
    </w:p>
    <w:p w14:paraId="5E9CDBFC" w14:textId="77777777" w:rsidR="00000000" w:rsidRDefault="0027683E">
      <w:pPr>
        <w:tabs>
          <w:tab w:val="left" w:pos="720"/>
        </w:tabs>
        <w:jc w:val="both"/>
        <w:rPr>
          <w:rFonts w:ascii="Arial" w:hAnsi="Arial" w:cs="Arial"/>
          <w:sz w:val="22"/>
          <w:szCs w:val="20"/>
        </w:rPr>
      </w:pPr>
    </w:p>
    <w:p w14:paraId="42B04377" w14:textId="77777777" w:rsidR="00000000" w:rsidRDefault="0027683E">
      <w:pPr>
        <w:pStyle w:val="t93"/>
        <w:tabs>
          <w:tab w:val="decimal" w:pos="300"/>
          <w:tab w:val="left" w:pos="700"/>
        </w:tabs>
        <w:spacing w:line="24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where E is the e.m.f induced in the secondary coil and d</w:t>
      </w:r>
      <w:r>
        <w:rPr>
          <w:rFonts w:ascii="Tahoma" w:hAnsi="Tahoma" w:cs="Tahoma"/>
          <w:sz w:val="22"/>
        </w:rPr>
        <w:t>I</w:t>
      </w:r>
      <w:r>
        <w:rPr>
          <w:rFonts w:ascii="Arial" w:hAnsi="Arial" w:cs="Arial"/>
          <w:sz w:val="22"/>
        </w:rPr>
        <w:t>/dt the rate of change of current in the primar</w:t>
      </w:r>
      <w:r>
        <w:rPr>
          <w:rFonts w:ascii="Arial" w:hAnsi="Arial" w:cs="Arial"/>
          <w:sz w:val="22"/>
        </w:rPr>
        <w:t xml:space="preserve">y. </w:t>
      </w:r>
    </w:p>
    <w:p w14:paraId="7F18FBCD" w14:textId="77777777" w:rsidR="00000000" w:rsidRDefault="0027683E">
      <w:pPr>
        <w:pStyle w:val="p3"/>
        <w:spacing w:line="24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Two coils are said to have a mutual inductance of 1 H if an e.m.f. of 1 V is induced in the secondary when the current in the primary changes at the rate of 1 A s</w:t>
      </w:r>
      <w:r>
        <w:rPr>
          <w:rFonts w:ascii="Arial" w:hAnsi="Arial" w:cs="Arial"/>
          <w:sz w:val="22"/>
          <w:vertAlign w:val="superscript"/>
        </w:rPr>
        <w:t>-1</w:t>
      </w:r>
      <w:r>
        <w:rPr>
          <w:rFonts w:ascii="Arial" w:hAnsi="Arial" w:cs="Arial"/>
          <w:sz w:val="22"/>
        </w:rPr>
        <w:t>.</w:t>
      </w:r>
    </w:p>
    <w:p w14:paraId="7C80E3ED" w14:textId="77777777" w:rsidR="00000000" w:rsidRDefault="0027683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szCs w:val="20"/>
          <w:lang w:val="en-GB"/>
        </w:rPr>
        <w:t>Induction coils such as this are used in car ignition circuits, and used to be a sourc</w:t>
      </w:r>
      <w:r>
        <w:rPr>
          <w:rFonts w:ascii="Arial" w:hAnsi="Arial" w:cs="Arial"/>
          <w:sz w:val="22"/>
          <w:szCs w:val="20"/>
          <w:lang w:val="en-GB"/>
        </w:rPr>
        <w:t xml:space="preserve">e of high voltage for research.  </w:t>
      </w:r>
    </w:p>
    <w:p w14:paraId="77B4F00F" w14:textId="05851522" w:rsidR="00000000" w:rsidRDefault="00BD68C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noProof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3BD1670" wp14:editId="270853D7">
                <wp:simplePos x="0" y="0"/>
                <wp:positionH relativeFrom="column">
                  <wp:posOffset>932180</wp:posOffset>
                </wp:positionH>
                <wp:positionV relativeFrom="paragraph">
                  <wp:posOffset>88265</wp:posOffset>
                </wp:positionV>
                <wp:extent cx="3812540" cy="1491615"/>
                <wp:effectExtent l="13970" t="1905" r="12065" b="1905"/>
                <wp:wrapTopAndBottom/>
                <wp:docPr id="3" name="Group 1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2540" cy="1491615"/>
                          <a:chOff x="2582" y="9716"/>
                          <a:chExt cx="6004" cy="2349"/>
                        </a:xfrm>
                      </wpg:grpSpPr>
                      <wps:wsp>
                        <wps:cNvPr id="4" name="Text Box 380"/>
                        <wps:cNvSpPr txBox="1">
                          <a:spLocks noChangeArrowheads="1"/>
                        </wps:cNvSpPr>
                        <wps:spPr bwMode="auto">
                          <a:xfrm>
                            <a:off x="5584" y="9716"/>
                            <a:ext cx="2059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8D3BA8" w14:textId="77777777" w:rsidR="00000000" w:rsidRDefault="0027683E">
                              <w:pPr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>The long solenoid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" name="Group 1469"/>
                        <wpg:cNvGrpSpPr>
                          <a:grpSpLocks/>
                        </wpg:cNvGrpSpPr>
                        <wpg:grpSpPr bwMode="auto">
                          <a:xfrm>
                            <a:off x="2582" y="9855"/>
                            <a:ext cx="6004" cy="2210"/>
                            <a:chOff x="2582" y="9855"/>
                            <a:chExt cx="6004" cy="2210"/>
                          </a:xfrm>
                        </wpg:grpSpPr>
                        <wps:wsp>
                          <wps:cNvPr id="6" name="Rectangle 3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40" y="10310"/>
                              <a:ext cx="4460" cy="909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6600"/>
                                </a:gs>
                                <a:gs pos="100000">
                                  <a:srgbClr val="FF6600">
                                    <a:gamma/>
                                    <a:shade val="66667"/>
                                    <a:invGamma/>
                                  </a:srgbClr>
                                </a:gs>
                              </a:gsLst>
                              <a:lin ang="5400000" scaled="1"/>
                            </a:gra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383" descr="Narrow vertical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1" y="10158"/>
                              <a:ext cx="514" cy="1212"/>
                            </a:xfrm>
                            <a:prstGeom prst="rect">
                              <a:avLst/>
                            </a:prstGeom>
                            <a:pattFill prst="narVert">
                              <a:fgClr>
                                <a:srgbClr val="000000"/>
                              </a:fgClr>
                              <a:bgClr>
                                <a:srgbClr val="FFCC00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384" descr="Medium wood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7" y="10158"/>
                              <a:ext cx="343" cy="1212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6"/>
                              <a:srcRect/>
                              <a:tile tx="0" ty="0" sx="100000" sy="100000" flip="none" algn="tl"/>
                            </a:blip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385" descr="Medium wood"/>
                          <wps:cNvSpPr>
                            <a:spLocks noChangeArrowheads="1"/>
                          </wps:cNvSpPr>
                          <wps:spPr bwMode="auto">
                            <a:xfrm>
                              <a:off x="7900" y="10158"/>
                              <a:ext cx="343" cy="1212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6"/>
                              <a:srcRect/>
                              <a:tile tx="0" ty="0" sx="100000" sy="100000" flip="none" algn="tl"/>
                            </a:blip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386"/>
                          <wps:cNvSpPr>
                            <a:spLocks noChangeArrowheads="1"/>
                          </wps:cNvSpPr>
                          <wps:spPr bwMode="auto">
                            <a:xfrm>
                              <a:off x="4469" y="10007"/>
                              <a:ext cx="858" cy="151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Rectangle 387" descr="Oak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2" y="11370"/>
                              <a:ext cx="5832" cy="152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7"/>
                              <a:srcRect/>
                              <a:tile tx="0" ty="0" sx="100000" sy="100000" flip="none" algn="tl"/>
                            </a:blip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Rectangle 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984" y="9855"/>
                              <a:ext cx="171" cy="152"/>
                            </a:xfrm>
                            <a:prstGeom prst="rect">
                              <a:avLst/>
                            </a:prstGeom>
                            <a:solidFill>
                              <a:srgbClr val="0000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Rectangle 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1" y="9855"/>
                              <a:ext cx="171" cy="152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Rectangle 390" descr="Narrow horizontal"/>
                          <wps:cNvSpPr>
                            <a:spLocks noChangeArrowheads="1"/>
                          </wps:cNvSpPr>
                          <wps:spPr bwMode="auto">
                            <a:xfrm>
                              <a:off x="2754" y="11067"/>
                              <a:ext cx="343" cy="152"/>
                            </a:xfrm>
                            <a:prstGeom prst="rect">
                              <a:avLst/>
                            </a:prstGeom>
                            <a:pattFill prst="narHorz">
                              <a:fgClr>
                                <a:srgbClr val="FF0000"/>
                              </a:fgClr>
                              <a:bgClr>
                                <a:srgbClr val="000000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391" descr="Narrow horizontal"/>
                          <wps:cNvSpPr>
                            <a:spLocks noChangeArrowheads="1"/>
                          </wps:cNvSpPr>
                          <wps:spPr bwMode="auto">
                            <a:xfrm>
                              <a:off x="8243" y="11067"/>
                              <a:ext cx="343" cy="152"/>
                            </a:xfrm>
                            <a:prstGeom prst="rect">
                              <a:avLst/>
                            </a:prstGeom>
                            <a:pattFill prst="narHorz">
                              <a:fgClr>
                                <a:srgbClr val="0000FF"/>
                              </a:fgClr>
                              <a:bgClr>
                                <a:srgbClr val="000000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Line 39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0" y="11674"/>
                              <a:ext cx="44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Text Box 3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27" y="11610"/>
                              <a:ext cx="514" cy="4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D6D1AC" w14:textId="77777777" w:rsidR="00000000" w:rsidRDefault="0027683E">
                                <w:pPr>
                                  <w:pStyle w:val="Heading1"/>
                                </w:pPr>
                                <w: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3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71" y="10461"/>
                              <a:ext cx="686" cy="6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356752" w14:textId="77777777" w:rsidR="00000000" w:rsidRDefault="0027683E">
                                <w:pPr>
                                  <w:rPr>
                                    <w:rFonts w:ascii="Arial" w:hAnsi="Arial" w:cs="Arial"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</w:rPr>
                                  <w:t>N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3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69" y="9918"/>
                              <a:ext cx="686" cy="60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09CEC5" w14:textId="77777777" w:rsidR="00000000" w:rsidRDefault="0027683E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</w:rPr>
                                  <w:t>N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BD1670" id="Group 1470" o:spid="_x0000_s1027" style="position:absolute;left:0;text-align:left;margin-left:73.4pt;margin-top:6.95pt;width:300.2pt;height:117.45pt;z-index:251658240" coordorigin="2582,9716" coordsize="6004,23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">
                <v:shape id="Text Box 380" o:spid="_x0000_s1028" type="#_x0000_t202" style="position:absolute;left:5584;top:9716;width:2059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318D3BA8" w14:textId="77777777" w:rsidR="00000000" w:rsidRDefault="0027683E">
                        <w:pPr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The long solenoid</w:t>
                        </w:r>
                      </w:p>
                    </w:txbxContent>
                  </v:textbox>
                </v:shape>
                <v:group id="Group 1469" o:spid="_x0000_s1029" style="position:absolute;left:2582;top:9855;width:6004;height:2210" coordorigin="2582,9855" coordsize="6004,2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rect id="Rectangle 382" o:spid="_x0000_s1030" style="position:absolute;left:3440;top:10310;width:4460;height: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" fillcolor="#f60">
                    <v:fill color2="#a40" focus="100%" type="gradient"/>
                  </v:rect>
                  <v:rect id="Rectangle 383" o:spid="_x0000_s1031" alt="Narrow vertical" style="position:absolute;left:4641;top:10158;width:514;height:1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" fillcolor="black" strokeweight="1.5pt">
                    <v:fill r:id="rId8" o:title="" color2="#fc0" type="pattern"/>
                  </v:rect>
                  <v:rect id="Rectangle 384" o:spid="_x0000_s1032" alt="Medium wood" style="position:absolute;left:3097;top:10158;width:343;height:1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">
                    <v:fill r:id="rId9" o:title="Medium wood" recolor="t" type="tile"/>
                  </v:rect>
                  <v:rect id="Rectangle 385" o:spid="_x0000_s1033" alt="Medium wood" style="position:absolute;left:7900;top:10158;width:343;height:1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">
                    <v:fill r:id="rId9" o:title="Medium wood" recolor="t" type="tile"/>
                  </v:rect>
                  <v:rect id="Rectangle 386" o:spid="_x0000_s1034" style="position:absolute;left:4469;top:10007;width:858;height:1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" fillcolor="black"/>
                  <v:rect id="Rectangle 387" o:spid="_x0000_s1035" alt="Oak" style="position:absolute;left:2582;top:11370;width:5832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">
                    <v:fill r:id="rId10" o:title="Oak" recolor="t" type="tile"/>
                  </v:rect>
                  <v:rect id="Rectangle 388" o:spid="_x0000_s1036" style="position:absolute;left:4984;top:9855;width:171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" fillcolor="blue"/>
                  <v:rect id="Rectangle 389" o:spid="_x0000_s1037" style="position:absolute;left:4641;top:9855;width:171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" fillcolor="red"/>
                  <v:rect id="Rectangle 390" o:spid="_x0000_s1038" alt="Narrow horizontal" style="position:absolute;left:2754;top:11067;width:343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" fillcolor="red">
                    <v:fill r:id="rId11" o:title="" color2="black" type="pattern"/>
                  </v:rect>
                  <v:rect id="Rectangle 391" o:spid="_x0000_s1039" alt="Narrow horizontal" style="position:absolute;left:8243;top:11067;width:343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" fillcolor="blue">
                    <v:fill r:id="rId11" o:title="" color2="black" type="pattern"/>
                  </v:rect>
                  <v:line id="Line 392" o:spid="_x0000_s1040" style="position:absolute;visibility:visible;mso-wrap-style:square" from="3440,11674" to="7900,11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" strokeweight="1.5pt">
                    <v:stroke startarrow="block" endarrow="block"/>
                  </v:line>
                  <v:shape id="Text Box 393" o:spid="_x0000_s1041" type="#_x0000_t202" style="position:absolute;left:5327;top:11610;width:514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<v:textbox>
                      <w:txbxContent>
                        <w:p w14:paraId="73D6D1AC" w14:textId="77777777" w:rsidR="00000000" w:rsidRDefault="0027683E">
                          <w:pPr>
                            <w:pStyle w:val="Heading1"/>
                          </w:pPr>
                          <w:r>
                            <w:t>x</w:t>
                          </w:r>
                        </w:p>
                      </w:txbxContent>
                    </v:textbox>
                  </v:shape>
                  <v:shape id="Text Box 394" o:spid="_x0000_s1042" type="#_x0000_t202" style="position:absolute;left:6871;top:10461;width:686;height: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  <v:textbox>
                      <w:txbxContent>
                        <w:p w14:paraId="11356752" w14:textId="77777777" w:rsidR="00000000" w:rsidRDefault="0027683E">
                          <w:pPr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</w:rPr>
                            <w:t>N</w:t>
                          </w:r>
                          <w:r>
                            <w:rPr>
                              <w:rFonts w:ascii="Arial" w:hAnsi="Arial" w:cs="Arial"/>
                              <w:sz w:val="20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95" o:spid="_x0000_s1043" type="#_x0000_t202" style="position:absolute;left:4069;top:9918;width:686;height: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<v:textbox>
                      <w:txbxContent>
                        <w:p w14:paraId="4A09CEC5" w14:textId="77777777" w:rsidR="00000000" w:rsidRDefault="0027683E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N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14:paraId="736A5E1E" w14:textId="77777777" w:rsidR="00000000" w:rsidRDefault="0027683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szCs w:val="20"/>
          <w:lang w:val="en-GB"/>
        </w:rPr>
        <w:t>Consider the mutual inductance of a long solenoid and a coil as shown in the diagram.</w:t>
      </w:r>
    </w:p>
    <w:p w14:paraId="52A989AD" w14:textId="77777777" w:rsidR="00000000" w:rsidRDefault="0027683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szCs w:val="20"/>
          <w:lang w:val="en-GB"/>
        </w:rPr>
        <w:t>Suppose that a short coil of N</w:t>
      </w:r>
      <w:r>
        <w:rPr>
          <w:rFonts w:ascii="Arial" w:hAnsi="Arial" w:cs="Arial"/>
          <w:sz w:val="22"/>
          <w:szCs w:val="20"/>
          <w:vertAlign w:val="subscript"/>
          <w:lang w:val="en-GB"/>
        </w:rPr>
        <w:t xml:space="preserve">2 </w:t>
      </w:r>
      <w:r>
        <w:rPr>
          <w:rFonts w:ascii="Arial" w:hAnsi="Arial" w:cs="Arial"/>
          <w:sz w:val="22"/>
          <w:szCs w:val="20"/>
          <w:lang w:val="en-GB"/>
        </w:rPr>
        <w:t>turns is wound round a solenoid of N</w:t>
      </w:r>
      <w:r>
        <w:rPr>
          <w:rFonts w:ascii="Arial" w:hAnsi="Arial" w:cs="Arial"/>
          <w:sz w:val="22"/>
          <w:szCs w:val="20"/>
          <w:vertAlign w:val="subscript"/>
          <w:lang w:val="en-GB"/>
        </w:rPr>
        <w:t>1</w:t>
      </w:r>
      <w:r>
        <w:rPr>
          <w:rFonts w:ascii="Arial" w:hAnsi="Arial" w:cs="Arial"/>
          <w:sz w:val="22"/>
          <w:szCs w:val="20"/>
          <w:lang w:val="en-GB"/>
        </w:rPr>
        <w:t xml:space="preserve"> turns, with a cross-sectional area A, length x and carrying a cu</w:t>
      </w:r>
      <w:r>
        <w:rPr>
          <w:rFonts w:ascii="Arial" w:hAnsi="Arial" w:cs="Arial"/>
          <w:sz w:val="22"/>
          <w:szCs w:val="20"/>
          <w:lang w:val="en-GB"/>
        </w:rPr>
        <w:t xml:space="preserve">rrent </w:t>
      </w:r>
      <w:r>
        <w:rPr>
          <w:rFonts w:ascii="Tahoma" w:hAnsi="Tahoma" w:cs="Tahoma"/>
          <w:sz w:val="22"/>
          <w:szCs w:val="20"/>
          <w:lang w:val="en-GB"/>
        </w:rPr>
        <w:t>I</w:t>
      </w:r>
      <w:r>
        <w:rPr>
          <w:rFonts w:ascii="Arial" w:hAnsi="Arial" w:cs="Arial"/>
          <w:sz w:val="22"/>
          <w:szCs w:val="20"/>
          <w:lang w:val="en-GB"/>
        </w:rPr>
        <w:t xml:space="preserve"> The flux at the centre of the solenoid is:</w:t>
      </w:r>
    </w:p>
    <w:p w14:paraId="4D139786" w14:textId="77777777" w:rsidR="00000000" w:rsidRDefault="0027683E">
      <w:pPr>
        <w:tabs>
          <w:tab w:val="left" w:pos="260"/>
          <w:tab w:val="left" w:pos="82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18"/>
        </w:rPr>
        <w:t xml:space="preserve">B = </w:t>
      </w:r>
      <w:r>
        <w:rPr>
          <w:rFonts w:ascii="Symbol" w:hAnsi="Symbol" w:cs="Arial"/>
          <w:sz w:val="22"/>
          <w:szCs w:val="18"/>
        </w:rPr>
        <w:t></w:t>
      </w:r>
      <w:r>
        <w:rPr>
          <w:rFonts w:ascii="Arial" w:hAnsi="Arial" w:cs="Arial"/>
          <w:sz w:val="22"/>
          <w:szCs w:val="18"/>
          <w:vertAlign w:val="subscript"/>
        </w:rPr>
        <w:t>o</w:t>
      </w:r>
      <w:r>
        <w:rPr>
          <w:rFonts w:ascii="Arial" w:hAnsi="Arial" w:cs="Arial"/>
          <w:sz w:val="22"/>
        </w:rPr>
        <w:t>N</w:t>
      </w:r>
      <w:r>
        <w:rPr>
          <w:rFonts w:ascii="Arial" w:hAnsi="Arial" w:cs="Arial"/>
          <w:sz w:val="22"/>
          <w:vertAlign w:val="subscript"/>
        </w:rPr>
        <w:t>1</w:t>
      </w:r>
      <w:r>
        <w:rPr>
          <w:rFonts w:ascii="Tahoma" w:hAnsi="Tahoma" w:cs="Tahoma"/>
          <w:sz w:val="22"/>
        </w:rPr>
        <w:t>I/x</w:t>
      </w:r>
    </w:p>
    <w:p w14:paraId="03A8DC2E" w14:textId="77777777" w:rsidR="00000000" w:rsidRDefault="0027683E">
      <w:pPr>
        <w:pStyle w:val="c91"/>
        <w:tabs>
          <w:tab w:val="left" w:pos="260"/>
          <w:tab w:val="left" w:pos="820"/>
        </w:tabs>
        <w:spacing w:line="240" w:lineRule="auto"/>
        <w:jc w:val="both"/>
        <w:rPr>
          <w:sz w:val="24"/>
          <w:lang w:val="en-GB"/>
        </w:rPr>
      </w:pPr>
    </w:p>
    <w:p w14:paraId="001384CA" w14:textId="77777777" w:rsidR="00000000" w:rsidRDefault="0027683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szCs w:val="20"/>
          <w:lang w:val="en-GB"/>
        </w:rPr>
        <w:t xml:space="preserve">The flux linking the short coil is </w:t>
      </w:r>
      <w:r>
        <w:rPr>
          <w:rFonts w:ascii="Symbol" w:hAnsi="Symbol" w:cs="Arial"/>
          <w:sz w:val="22"/>
          <w:szCs w:val="20"/>
          <w:lang w:val="en-GB"/>
        </w:rPr>
        <w:t></w:t>
      </w:r>
      <w:r>
        <w:rPr>
          <w:rFonts w:ascii="Arial" w:hAnsi="Arial" w:cs="Arial"/>
          <w:sz w:val="22"/>
          <w:szCs w:val="20"/>
          <w:lang w:val="en-GB"/>
        </w:rPr>
        <w:t xml:space="preserve"> = BA and therefore the flux linkage of the short coil is</w:t>
      </w:r>
    </w:p>
    <w:p w14:paraId="07D9F614" w14:textId="77777777" w:rsidR="00000000" w:rsidRDefault="0027683E">
      <w:pPr>
        <w:tabs>
          <w:tab w:val="left" w:pos="720"/>
        </w:tabs>
        <w:jc w:val="both"/>
        <w:rPr>
          <w:rFonts w:ascii="Arial" w:hAnsi="Arial" w:cs="Arial"/>
          <w:sz w:val="22"/>
          <w:szCs w:val="20"/>
        </w:rPr>
      </w:pPr>
    </w:p>
    <w:p w14:paraId="4FC215B0" w14:textId="77777777" w:rsidR="00000000" w:rsidRDefault="0027683E">
      <w:pPr>
        <w:tabs>
          <w:tab w:val="left" w:pos="260"/>
          <w:tab w:val="left" w:pos="82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0"/>
        </w:rPr>
        <w:t>N</w:t>
      </w:r>
      <w:r>
        <w:rPr>
          <w:rFonts w:ascii="Arial" w:hAnsi="Arial" w:cs="Arial"/>
          <w:sz w:val="22"/>
          <w:szCs w:val="20"/>
          <w:vertAlign w:val="subscript"/>
        </w:rPr>
        <w:t>2</w:t>
      </w:r>
      <w:r>
        <w:rPr>
          <w:rFonts w:ascii="Symbol" w:hAnsi="Symbol" w:cs="Arial"/>
          <w:sz w:val="22"/>
          <w:szCs w:val="20"/>
        </w:rPr>
        <w:t></w:t>
      </w:r>
      <w:r>
        <w:rPr>
          <w:rFonts w:ascii="Arial" w:hAnsi="Arial" w:cs="Arial"/>
          <w:sz w:val="22"/>
          <w:szCs w:val="20"/>
        </w:rPr>
        <w:t xml:space="preserve"> =BAN</w:t>
      </w:r>
      <w:r>
        <w:rPr>
          <w:rFonts w:ascii="Arial" w:hAnsi="Arial" w:cs="Arial"/>
          <w:sz w:val="22"/>
          <w:szCs w:val="20"/>
          <w:vertAlign w:val="subscript"/>
        </w:rPr>
        <w:t>2</w:t>
      </w:r>
      <w:r>
        <w:rPr>
          <w:rFonts w:ascii="Arial" w:hAnsi="Arial" w:cs="Arial"/>
          <w:sz w:val="22"/>
          <w:szCs w:val="20"/>
        </w:rPr>
        <w:t>=  [</w:t>
      </w:r>
      <w:r>
        <w:rPr>
          <w:rFonts w:ascii="Symbol" w:hAnsi="Symbol" w:cs="Arial"/>
          <w:sz w:val="22"/>
          <w:szCs w:val="18"/>
        </w:rPr>
        <w:t></w:t>
      </w:r>
      <w:r>
        <w:rPr>
          <w:rFonts w:ascii="Arial" w:hAnsi="Arial" w:cs="Arial"/>
          <w:sz w:val="22"/>
          <w:szCs w:val="18"/>
          <w:vertAlign w:val="subscript"/>
        </w:rPr>
        <w:t>o</w:t>
      </w:r>
      <w:r>
        <w:rPr>
          <w:rFonts w:ascii="Arial" w:hAnsi="Arial" w:cs="Arial"/>
          <w:sz w:val="22"/>
        </w:rPr>
        <w:t>N</w:t>
      </w:r>
      <w:r>
        <w:rPr>
          <w:rFonts w:ascii="Arial" w:hAnsi="Arial" w:cs="Arial"/>
          <w:sz w:val="22"/>
          <w:vertAlign w:val="subscript"/>
        </w:rPr>
        <w:t>1</w:t>
      </w:r>
      <w:r>
        <w:rPr>
          <w:rFonts w:ascii="Tahoma" w:hAnsi="Tahoma" w:cs="Tahoma"/>
          <w:sz w:val="22"/>
        </w:rPr>
        <w:t>I/x]AN</w:t>
      </w:r>
      <w:r>
        <w:rPr>
          <w:rFonts w:ascii="Tahoma" w:hAnsi="Tahoma" w:cs="Tahoma"/>
          <w:sz w:val="22"/>
          <w:vertAlign w:val="subscript"/>
        </w:rPr>
        <w:t>2</w:t>
      </w:r>
    </w:p>
    <w:p w14:paraId="63C6DFD0" w14:textId="77777777" w:rsidR="00000000" w:rsidRDefault="0027683E">
      <w:pPr>
        <w:tabs>
          <w:tab w:val="left" w:pos="260"/>
        </w:tabs>
        <w:jc w:val="both"/>
        <w:rPr>
          <w:rFonts w:ascii="Arial" w:hAnsi="Arial" w:cs="Arial"/>
          <w:sz w:val="22"/>
          <w:szCs w:val="20"/>
        </w:rPr>
      </w:pPr>
    </w:p>
    <w:p w14:paraId="5F85253F" w14:textId="77777777" w:rsidR="00000000" w:rsidRDefault="0027683E">
      <w:pPr>
        <w:pStyle w:val="p3"/>
        <w:spacing w:line="240" w:lineRule="auto"/>
        <w:jc w:val="both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sz w:val="22"/>
          <w:lang w:val="en-GB"/>
        </w:rPr>
        <w:t xml:space="preserve">If </w:t>
      </w:r>
      <w:r>
        <w:rPr>
          <w:rFonts w:ascii="Arial" w:hAnsi="Arial" w:cs="Arial"/>
          <w:sz w:val="22"/>
          <w:szCs w:val="20"/>
          <w:lang w:val="en-GB"/>
        </w:rPr>
        <w:t>the current in the primary changes by d</w:t>
      </w:r>
      <w:r>
        <w:rPr>
          <w:rFonts w:ascii="Tahoma" w:hAnsi="Tahoma" w:cs="Tahoma"/>
          <w:sz w:val="22"/>
          <w:szCs w:val="20"/>
          <w:lang w:val="en-GB"/>
        </w:rPr>
        <w:t>I</w:t>
      </w:r>
      <w:r>
        <w:rPr>
          <w:rFonts w:ascii="Arial" w:hAnsi="Arial" w:cs="Arial"/>
          <w:sz w:val="22"/>
          <w:szCs w:val="20"/>
          <w:lang w:val="en-GB"/>
        </w:rPr>
        <w:t xml:space="preserve"> in time dt, giving a chang</w:t>
      </w:r>
      <w:r>
        <w:rPr>
          <w:rFonts w:ascii="Arial" w:hAnsi="Arial" w:cs="Arial"/>
          <w:sz w:val="22"/>
          <w:szCs w:val="20"/>
          <w:lang w:val="en-GB"/>
        </w:rPr>
        <w:t xml:space="preserve">e in flux linkage of </w:t>
      </w:r>
      <w:r>
        <w:rPr>
          <w:rFonts w:ascii="Arial" w:hAnsi="Arial" w:cs="Arial"/>
          <w:sz w:val="22"/>
          <w:lang w:val="en-GB"/>
        </w:rPr>
        <w:t>d(N</w:t>
      </w:r>
      <w:r>
        <w:rPr>
          <w:rFonts w:ascii="Symbol" w:hAnsi="Symbol" w:cs="Arial"/>
          <w:sz w:val="22"/>
          <w:lang w:val="en-GB"/>
        </w:rPr>
        <w:t></w:t>
      </w:r>
      <w:r>
        <w:rPr>
          <w:rFonts w:ascii="Arial" w:hAnsi="Arial" w:cs="Arial"/>
          <w:sz w:val="22"/>
          <w:lang w:val="en-GB"/>
        </w:rPr>
        <w:t xml:space="preserve">) </w:t>
      </w:r>
      <w:r>
        <w:rPr>
          <w:rFonts w:ascii="Arial" w:hAnsi="Arial" w:cs="Arial"/>
          <w:sz w:val="22"/>
          <w:szCs w:val="20"/>
          <w:lang w:val="en-GB"/>
        </w:rPr>
        <w:t>in the sec</w:t>
      </w:r>
      <w:r>
        <w:rPr>
          <w:rFonts w:ascii="Arial" w:hAnsi="Arial" w:cs="Arial"/>
          <w:sz w:val="22"/>
          <w:szCs w:val="20"/>
          <w:lang w:val="en-GB"/>
        </w:rPr>
        <w:softHyphen/>
        <w:t>ondary, then the e.m.f. induced in the secondary will be</w:t>
      </w:r>
    </w:p>
    <w:p w14:paraId="11F2D74D" w14:textId="77777777" w:rsidR="00000000" w:rsidRDefault="0027683E">
      <w:pPr>
        <w:tabs>
          <w:tab w:val="left" w:pos="260"/>
          <w:tab w:val="left" w:pos="82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0"/>
        </w:rPr>
        <w:t xml:space="preserve"> E = </w:t>
      </w:r>
      <w:r>
        <w:rPr>
          <w:rFonts w:ascii="Arial" w:hAnsi="Arial" w:cs="Arial"/>
          <w:sz w:val="22"/>
        </w:rPr>
        <w:t>d(N</w:t>
      </w:r>
      <w:r>
        <w:rPr>
          <w:rFonts w:ascii="Symbol" w:hAnsi="Symbol" w:cs="Arial"/>
          <w:sz w:val="22"/>
        </w:rPr>
        <w:t></w:t>
      </w:r>
      <w:r>
        <w:rPr>
          <w:rFonts w:ascii="Arial" w:hAnsi="Arial" w:cs="Arial"/>
          <w:sz w:val="22"/>
        </w:rPr>
        <w:t xml:space="preserve">)/dt = </w:t>
      </w:r>
      <w:r>
        <w:rPr>
          <w:rFonts w:ascii="Arial" w:hAnsi="Arial" w:cs="Arial"/>
          <w:sz w:val="22"/>
          <w:szCs w:val="20"/>
        </w:rPr>
        <w:t>[</w:t>
      </w:r>
      <w:r>
        <w:rPr>
          <w:rFonts w:ascii="Symbol" w:hAnsi="Symbol" w:cs="Arial"/>
          <w:sz w:val="22"/>
          <w:szCs w:val="18"/>
        </w:rPr>
        <w:t></w:t>
      </w:r>
      <w:r>
        <w:rPr>
          <w:rFonts w:ascii="Arial" w:hAnsi="Arial" w:cs="Arial"/>
          <w:sz w:val="22"/>
          <w:szCs w:val="18"/>
          <w:vertAlign w:val="subscript"/>
        </w:rPr>
        <w:t>o</w:t>
      </w:r>
      <w:r>
        <w:rPr>
          <w:rFonts w:ascii="Arial" w:hAnsi="Arial" w:cs="Arial"/>
          <w:sz w:val="22"/>
        </w:rPr>
        <w:t>N</w:t>
      </w:r>
      <w:r>
        <w:rPr>
          <w:rFonts w:ascii="Arial" w:hAnsi="Arial" w:cs="Arial"/>
          <w:sz w:val="22"/>
          <w:vertAlign w:val="subscript"/>
        </w:rPr>
        <w:t>1</w:t>
      </w:r>
      <w:r>
        <w:rPr>
          <w:rFonts w:ascii="Tahoma" w:hAnsi="Tahoma" w:cs="Tahoma"/>
          <w:sz w:val="22"/>
        </w:rPr>
        <w:t>/x]</w:t>
      </w:r>
      <w:r>
        <w:rPr>
          <w:rFonts w:ascii="Arial" w:hAnsi="Arial" w:cs="Arial"/>
          <w:sz w:val="22"/>
        </w:rPr>
        <w:t>AN</w:t>
      </w:r>
      <w:r>
        <w:rPr>
          <w:rFonts w:ascii="Arial" w:hAnsi="Arial" w:cs="Arial"/>
          <w:sz w:val="22"/>
          <w:vertAlign w:val="subscript"/>
        </w:rPr>
        <w:t>2</w:t>
      </w:r>
      <w:r>
        <w:rPr>
          <w:rFonts w:ascii="Tahoma" w:hAnsi="Tahoma" w:cs="Tahoma"/>
          <w:sz w:val="22"/>
        </w:rPr>
        <w:t xml:space="preserve"> dI/dt</w:t>
      </w:r>
    </w:p>
    <w:p w14:paraId="2C3A70A7" w14:textId="77777777" w:rsidR="00000000" w:rsidRDefault="0027683E">
      <w:pPr>
        <w:tabs>
          <w:tab w:val="left" w:pos="720"/>
        </w:tabs>
        <w:ind w:firstLine="720"/>
        <w:jc w:val="both"/>
        <w:rPr>
          <w:rFonts w:ascii="Arial" w:hAnsi="Arial" w:cs="Arial"/>
          <w:b/>
          <w:bCs/>
          <w:sz w:val="22"/>
          <w:szCs w:val="16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b/>
          <w:bCs/>
          <w:sz w:val="22"/>
          <w:szCs w:val="16"/>
        </w:rPr>
        <w:t xml:space="preserve"> </w:t>
      </w:r>
    </w:p>
    <w:p w14:paraId="59007BAD" w14:textId="77777777" w:rsidR="00000000" w:rsidRDefault="0027683E">
      <w:pPr>
        <w:tabs>
          <w:tab w:val="left" w:pos="72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Writing M as the mutual inductance, we have that   E = - Md</w:t>
      </w:r>
      <w:r>
        <w:rPr>
          <w:rFonts w:ascii="Tahoma" w:hAnsi="Tahoma" w:cs="Tahoma"/>
          <w:sz w:val="22"/>
        </w:rPr>
        <w:t>I</w:t>
      </w:r>
      <w:r>
        <w:rPr>
          <w:rFonts w:ascii="Arial" w:hAnsi="Arial" w:cs="Arial"/>
          <w:sz w:val="22"/>
        </w:rPr>
        <w:t>/dt   and therefore</w:t>
      </w:r>
    </w:p>
    <w:p w14:paraId="029580DB" w14:textId="426CF9ED" w:rsidR="00000000" w:rsidRDefault="00BD68CE">
      <w:pPr>
        <w:pStyle w:val="c84"/>
        <w:tabs>
          <w:tab w:val="left" w:pos="720"/>
        </w:tabs>
        <w:spacing w:line="240" w:lineRule="auto"/>
        <w:jc w:val="both"/>
        <w:rPr>
          <w:rFonts w:ascii="Arial" w:hAnsi="Arial" w:cs="Arial"/>
          <w:sz w:val="22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8128BB2" wp14:editId="4787DE6E">
                <wp:simplePos x="0" y="0"/>
                <wp:positionH relativeFrom="column">
                  <wp:posOffset>1257300</wp:posOffset>
                </wp:positionH>
                <wp:positionV relativeFrom="paragraph">
                  <wp:posOffset>126365</wp:posOffset>
                </wp:positionV>
                <wp:extent cx="2686050" cy="342900"/>
                <wp:effectExtent l="15240" t="10160" r="13335" b="18415"/>
                <wp:wrapSquare wrapText="bothSides"/>
                <wp:docPr id="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342900"/>
                        </a:xfrm>
                        <a:prstGeom prst="rect">
                          <a:avLst/>
                        </a:prstGeom>
                        <a:solidFill>
                          <a:srgbClr val="FFCC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97790" w14:textId="77777777" w:rsidR="00000000" w:rsidRDefault="0027683E">
                            <w:pPr>
                              <w:pStyle w:val="c84"/>
                              <w:tabs>
                                <w:tab w:val="left" w:pos="720"/>
                              </w:tabs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Mutual inductance (M) = </w:t>
                            </w:r>
                            <w:r>
                              <w:rPr>
                                <w:rFonts w:ascii="Symbol" w:hAnsi="Symbol" w:cs="Arial"/>
                                <w:sz w:val="24"/>
                              </w:rPr>
                              <w:t>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vertAlign w:val="subscript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AN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/x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28BB2" id="Text Box 46" o:spid="_x0000_s1044" type="#_x0000_t202" style="position:absolute;left:0;text-align:left;margin-left:99pt;margin-top:9.95pt;width:211.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" fillcolor="#fcf" strokeweight="1.5pt">
                <v:textbox>
                  <w:txbxContent>
                    <w:p w14:paraId="47697790" w14:textId="77777777" w:rsidR="00000000" w:rsidRDefault="0027683E">
                      <w:pPr>
                        <w:pStyle w:val="c84"/>
                        <w:tabs>
                          <w:tab w:val="left" w:pos="720"/>
                        </w:tabs>
                        <w:spacing w:line="240" w:lineRule="auto"/>
                        <w:jc w:val="both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Mutual inductance (M) = </w:t>
                      </w:r>
                      <w:r>
                        <w:rPr>
                          <w:rFonts w:ascii="Symbol" w:hAnsi="Symbol" w:cs="Arial"/>
                          <w:sz w:val="24"/>
                        </w:rPr>
                        <w:t></w:t>
                      </w:r>
                      <w:r>
                        <w:rPr>
                          <w:rFonts w:ascii="Arial" w:hAnsi="Arial" w:cs="Arial"/>
                          <w:sz w:val="24"/>
                          <w:vertAlign w:val="subscript"/>
                        </w:rPr>
                        <w:t>o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AN</w:t>
                      </w:r>
                      <w:r>
                        <w:rPr>
                          <w:rFonts w:ascii="Arial" w:hAnsi="Arial" w:cs="Arial"/>
                          <w:sz w:val="24"/>
                          <w:vertAlign w:val="subscript"/>
                        </w:rPr>
                        <w:t>1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N</w:t>
                      </w:r>
                      <w:r>
                        <w:rPr>
                          <w:rFonts w:ascii="Arial" w:hAnsi="Arial" w:cs="Arial"/>
                          <w:sz w:val="24"/>
                          <w:vertAlign w:val="subscript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/x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7CFF57" w14:textId="77777777" w:rsidR="00000000" w:rsidRDefault="0027683E">
      <w:pPr>
        <w:pStyle w:val="p78"/>
        <w:spacing w:line="240" w:lineRule="auto"/>
        <w:jc w:val="both"/>
        <w:rPr>
          <w:rFonts w:ascii="Arial" w:hAnsi="Arial" w:cs="Arial"/>
          <w:sz w:val="22"/>
          <w:szCs w:val="22"/>
          <w:lang w:val="en-GB"/>
        </w:rPr>
      </w:pPr>
    </w:p>
    <w:p w14:paraId="225C85C6" w14:textId="10FBDF9F" w:rsidR="00000000" w:rsidRDefault="00BD68CE">
      <w:pPr>
        <w:pStyle w:val="p78"/>
        <w:spacing w:line="240" w:lineRule="auto"/>
        <w:jc w:val="both"/>
        <w:rPr>
          <w:rFonts w:ascii="Arial" w:hAnsi="Arial" w:cs="Arial"/>
          <w:color w:val="0000FF"/>
          <w:sz w:val="22"/>
          <w:szCs w:val="22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8610AB" wp14:editId="6D773367">
                <wp:simplePos x="0" y="0"/>
                <wp:positionH relativeFrom="column">
                  <wp:posOffset>57150</wp:posOffset>
                </wp:positionH>
                <wp:positionV relativeFrom="paragraph">
                  <wp:posOffset>372110</wp:posOffset>
                </wp:positionV>
                <wp:extent cx="6400800" cy="914400"/>
                <wp:effectExtent l="15240" t="15240" r="13335" b="13335"/>
                <wp:wrapSquare wrapText="bothSides"/>
                <wp:docPr id="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30AA42" w14:textId="77777777" w:rsidR="00000000" w:rsidRDefault="0027683E">
                            <w:pPr>
                              <w:pStyle w:val="p78"/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Cs w:val="22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2"/>
                                <w:lang w:val="en-GB"/>
                              </w:rPr>
                              <w:t>Example</w:t>
                            </w:r>
                          </w:p>
                          <w:p w14:paraId="0E0076AD" w14:textId="77777777" w:rsidR="00000000" w:rsidRDefault="0027683E">
                            <w:pPr>
                              <w:pStyle w:val="p87"/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szCs w:val="22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2"/>
                                <w:lang w:val="en-GB"/>
                              </w:rPr>
                              <w:t>Calculate the mutual inductance of a pair of coils if the primary has 1000 turns of radius 2 cm and is 1 m long while the secondary has 1200 turns and is wound round the centre of the primary.</w:t>
                            </w:r>
                          </w:p>
                          <w:p w14:paraId="42D59660" w14:textId="77777777" w:rsidR="00000000" w:rsidRDefault="0027683E">
                            <w:pPr>
                              <w:tabs>
                                <w:tab w:val="left" w:pos="-14"/>
                                <w:tab w:val="left" w:pos="14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ab/>
                              <w:t xml:space="preserve">M 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4π x 10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vertAlign w:val="superscript"/>
                              </w:rPr>
                              <w:t>-7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x 4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x 10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vertAlign w:val="superscript"/>
                              </w:rPr>
                              <w:t>-4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x 1000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16"/>
                              </w:rPr>
                              <w:t>x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1200</w:t>
                            </w:r>
                          </w:p>
                          <w:p w14:paraId="16F6BE50" w14:textId="77777777" w:rsidR="00000000" w:rsidRDefault="0027683E">
                            <w:pPr>
                              <w:tabs>
                                <w:tab w:val="left" w:pos="480"/>
                                <w:tab w:val="left" w:pos="760"/>
                              </w:tabs>
                              <w:ind w:left="720" w:hanging="288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= 1.90x10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vertAlign w:val="superscript"/>
                              </w:rPr>
                              <w:t>-3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H = 1.90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>mH</w:t>
                            </w:r>
                          </w:p>
                          <w:p w14:paraId="12EFC9F3" w14:textId="77777777" w:rsidR="00000000" w:rsidRDefault="0027683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8610AB" id="Text Box 47" o:spid="_x0000_s1045" type="#_x0000_t202" style="position:absolute;left:0;text-align:left;margin-left:4.5pt;margin-top:29.3pt;width:7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" fillcolor="#fc9" strokeweight="1.5pt">
                <v:textbox>
                  <w:txbxContent>
                    <w:p w14:paraId="4830AA42" w14:textId="77777777" w:rsidR="00000000" w:rsidRDefault="0027683E">
                      <w:pPr>
                        <w:pStyle w:val="p78"/>
                        <w:spacing w:line="240" w:lineRule="auto"/>
                        <w:jc w:val="both"/>
                        <w:rPr>
                          <w:rFonts w:ascii="Arial" w:hAnsi="Arial" w:cs="Arial"/>
                          <w:szCs w:val="22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Cs w:val="22"/>
                          <w:lang w:val="en-GB"/>
                        </w:rPr>
                        <w:t>Example</w:t>
                      </w:r>
                    </w:p>
                    <w:p w14:paraId="0E0076AD" w14:textId="77777777" w:rsidR="00000000" w:rsidRDefault="0027683E">
                      <w:pPr>
                        <w:pStyle w:val="p87"/>
                        <w:spacing w:line="240" w:lineRule="auto"/>
                        <w:jc w:val="both"/>
                        <w:rPr>
                          <w:rFonts w:ascii="Arial" w:hAnsi="Arial" w:cs="Arial"/>
                          <w:szCs w:val="22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Cs w:val="22"/>
                          <w:lang w:val="en-GB"/>
                        </w:rPr>
                        <w:t>Calculate the mutual inductance of a pair of coils if the primary has 1000 turns of radius 2 cm and is 1 m long while the secondary has 1200 turns and is wound round the centre of the primary.</w:t>
                      </w:r>
                    </w:p>
                    <w:p w14:paraId="42D59660" w14:textId="77777777" w:rsidR="00000000" w:rsidRDefault="0027683E">
                      <w:pPr>
                        <w:tabs>
                          <w:tab w:val="left" w:pos="-14"/>
                          <w:tab w:val="left" w:pos="14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ab/>
                        <w:t xml:space="preserve">M =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4π x 10</w:t>
                      </w:r>
                      <w:r>
                        <w:rPr>
                          <w:rFonts w:ascii="Arial" w:hAnsi="Arial" w:cs="Arial"/>
                          <w:sz w:val="20"/>
                          <w:vertAlign w:val="superscript"/>
                        </w:rPr>
                        <w:t>-7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x 4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x 10</w:t>
                      </w:r>
                      <w:r>
                        <w:rPr>
                          <w:rFonts w:ascii="Arial" w:hAnsi="Arial" w:cs="Arial"/>
                          <w:sz w:val="20"/>
                          <w:vertAlign w:val="superscript"/>
                        </w:rPr>
                        <w:t>-4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x 1000 </w:t>
                      </w:r>
                      <w:r>
                        <w:rPr>
                          <w:rFonts w:ascii="Arial" w:hAnsi="Arial" w:cs="Arial"/>
                          <w:sz w:val="20"/>
                          <w:szCs w:val="16"/>
                        </w:rPr>
                        <w:t>x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1200</w:t>
                      </w:r>
                    </w:p>
                    <w:p w14:paraId="16F6BE50" w14:textId="77777777" w:rsidR="00000000" w:rsidRDefault="0027683E">
                      <w:pPr>
                        <w:tabs>
                          <w:tab w:val="left" w:pos="480"/>
                          <w:tab w:val="left" w:pos="760"/>
                        </w:tabs>
                        <w:ind w:left="720" w:hanging="288"/>
                        <w:jc w:val="both"/>
                        <w:rPr>
                          <w:rFonts w:ascii="Arial" w:hAnsi="Arial" w:cs="Arial"/>
                          <w:sz w:val="20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ab/>
                        <w:t xml:space="preserve">   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= 1.90x10</w:t>
                      </w:r>
                      <w:r>
                        <w:rPr>
                          <w:rFonts w:ascii="Arial" w:hAnsi="Arial" w:cs="Arial"/>
                          <w:sz w:val="20"/>
                          <w:vertAlign w:val="superscript"/>
                        </w:rPr>
                        <w:t>-3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H = 1.90 </w:t>
                      </w:r>
                      <w:r>
                        <w:rPr>
                          <w:rFonts w:ascii="Arial" w:hAnsi="Arial" w:cs="Arial"/>
                          <w:sz w:val="20"/>
                          <w:szCs w:val="22"/>
                        </w:rPr>
                        <w:t>mH</w:t>
                      </w:r>
                    </w:p>
                    <w:p w14:paraId="12EFC9F3" w14:textId="77777777" w:rsidR="00000000" w:rsidRDefault="0027683E"/>
                  </w:txbxContent>
                </v:textbox>
                <w10:wrap type="square"/>
              </v:shape>
            </w:pict>
          </mc:Fallback>
        </mc:AlternateContent>
      </w:r>
    </w:p>
    <w:p w14:paraId="5284CD41" w14:textId="77777777" w:rsidR="0027683E" w:rsidRDefault="0027683E">
      <w:pPr>
        <w:pStyle w:val="p15"/>
        <w:spacing w:line="240" w:lineRule="auto"/>
        <w:rPr>
          <w:sz w:val="24"/>
          <w:szCs w:val="22"/>
          <w:lang w:val="en-GB"/>
        </w:rPr>
      </w:pPr>
    </w:p>
    <w:sectPr w:rsidR="0027683E">
      <w:footerReference w:type="even" r:id="rId12"/>
      <w:footerReference w:type="default" r:id="rId13"/>
      <w:type w:val="continuous"/>
      <w:pgSz w:w="12240" w:h="15840"/>
      <w:pgMar w:top="1134" w:right="1134" w:bottom="1134" w:left="1134" w:header="851" w:footer="851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36F0F0" w14:textId="77777777" w:rsidR="0027683E" w:rsidRDefault="0027683E">
      <w:r>
        <w:separator/>
      </w:r>
    </w:p>
  </w:endnote>
  <w:endnote w:type="continuationSeparator" w:id="0">
    <w:p w14:paraId="6DAD0E8E" w14:textId="77777777" w:rsidR="0027683E" w:rsidRDefault="00276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C9F7F" w14:textId="77777777" w:rsidR="00000000" w:rsidRDefault="0027683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4FCDAA" w14:textId="77777777" w:rsidR="00000000" w:rsidRDefault="0027683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A41CC" w14:textId="77777777" w:rsidR="00000000" w:rsidRDefault="0027683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68AEE20" w14:textId="77777777" w:rsidR="00000000" w:rsidRDefault="0027683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01FB0E" w14:textId="77777777" w:rsidR="0027683E" w:rsidRDefault="0027683E">
      <w:r>
        <w:separator/>
      </w:r>
    </w:p>
  </w:footnote>
  <w:footnote w:type="continuationSeparator" w:id="0">
    <w:p w14:paraId="254451CB" w14:textId="77777777" w:rsidR="0027683E" w:rsidRDefault="002768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defaultTabStop w:val="720"/>
  <w:drawingGridHorizontalSpacing w:val="91"/>
  <w:drawingGridVerticalSpacing w:val="181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CE"/>
    <w:rsid w:val="0027683E"/>
    <w:rsid w:val="00BD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fcf,#d3f1fd"/>
    </o:shapedefaults>
    <o:shapelayout v:ext="edit">
      <o:idmap v:ext="edit" data="1"/>
    </o:shapelayout>
  </w:shapeDefaults>
  <w:decimalSymbol w:val="."/>
  <w:listSeparator w:val=","/>
  <w14:docId w14:val="54F0FCF6"/>
  <w15:chartTrackingRefBased/>
  <w15:docId w15:val="{8D9936C2-3505-4D57-9D39-1E6FF9951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240"/>
      </w:tabs>
      <w:jc w:val="both"/>
      <w:outlineLvl w:val="0"/>
    </w:pPr>
    <w:rPr>
      <w:rFonts w:ascii="Arial" w:hAnsi="Arial" w:cs="Arial"/>
      <w:b/>
      <w:bCs/>
      <w:szCs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720"/>
      </w:tabs>
      <w:jc w:val="both"/>
      <w:outlineLvl w:val="1"/>
    </w:pPr>
    <w:rPr>
      <w:rFonts w:ascii="Arial" w:hAnsi="Arial" w:cs="Arial"/>
      <w:b/>
      <w:bCs/>
      <w:sz w:val="22"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2">
    <w:name w:val="p2"/>
    <w:basedOn w:val="Normal"/>
    <w:pPr>
      <w:tabs>
        <w:tab w:val="left" w:pos="720"/>
      </w:tabs>
      <w:autoSpaceDE w:val="0"/>
      <w:autoSpaceDN w:val="0"/>
      <w:adjustRightInd w:val="0"/>
      <w:spacing w:line="260" w:lineRule="atLeast"/>
    </w:pPr>
    <w:rPr>
      <w:sz w:val="20"/>
      <w:lang w:val="en-US"/>
    </w:rPr>
  </w:style>
  <w:style w:type="paragraph" w:customStyle="1" w:styleId="p3">
    <w:name w:val="p3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4">
    <w:name w:val="p4"/>
    <w:basedOn w:val="Normal"/>
    <w:pPr>
      <w:tabs>
        <w:tab w:val="left" w:pos="3280"/>
      </w:tabs>
      <w:autoSpaceDE w:val="0"/>
      <w:autoSpaceDN w:val="0"/>
      <w:adjustRightInd w:val="0"/>
      <w:spacing w:line="240" w:lineRule="atLeast"/>
      <w:ind w:left="1840"/>
    </w:pPr>
    <w:rPr>
      <w:sz w:val="20"/>
      <w:lang w:val="en-US"/>
    </w:rPr>
  </w:style>
  <w:style w:type="paragraph" w:customStyle="1" w:styleId="p8">
    <w:name w:val="p8"/>
    <w:basedOn w:val="Normal"/>
    <w:pPr>
      <w:tabs>
        <w:tab w:val="left" w:pos="400"/>
      </w:tabs>
      <w:autoSpaceDE w:val="0"/>
      <w:autoSpaceDN w:val="0"/>
      <w:adjustRightInd w:val="0"/>
      <w:spacing w:line="220" w:lineRule="atLeast"/>
    </w:pPr>
    <w:rPr>
      <w:sz w:val="20"/>
      <w:lang w:val="en-US"/>
    </w:rPr>
  </w:style>
  <w:style w:type="paragraph" w:customStyle="1" w:styleId="p7">
    <w:name w:val="p7"/>
    <w:basedOn w:val="Normal"/>
    <w:pPr>
      <w:tabs>
        <w:tab w:val="left" w:pos="720"/>
      </w:tabs>
      <w:autoSpaceDE w:val="0"/>
      <w:autoSpaceDN w:val="0"/>
      <w:adjustRightInd w:val="0"/>
      <w:spacing w:line="220" w:lineRule="atLeast"/>
    </w:pPr>
    <w:rPr>
      <w:sz w:val="20"/>
      <w:lang w:val="en-US"/>
    </w:rPr>
  </w:style>
  <w:style w:type="paragraph" w:customStyle="1" w:styleId="p9">
    <w:name w:val="p9"/>
    <w:basedOn w:val="Normal"/>
    <w:pPr>
      <w:tabs>
        <w:tab w:val="left" w:pos="3960"/>
      </w:tabs>
      <w:autoSpaceDE w:val="0"/>
      <w:autoSpaceDN w:val="0"/>
      <w:adjustRightInd w:val="0"/>
      <w:spacing w:line="240" w:lineRule="atLeast"/>
      <w:ind w:left="2520"/>
    </w:pPr>
    <w:rPr>
      <w:sz w:val="20"/>
      <w:lang w:val="en-US"/>
    </w:rPr>
  </w:style>
  <w:style w:type="paragraph" w:customStyle="1" w:styleId="p10">
    <w:name w:val="p10"/>
    <w:basedOn w:val="Normal"/>
    <w:pPr>
      <w:tabs>
        <w:tab w:val="left" w:pos="240"/>
      </w:tabs>
      <w:autoSpaceDE w:val="0"/>
      <w:autoSpaceDN w:val="0"/>
      <w:adjustRightInd w:val="0"/>
      <w:spacing w:line="220" w:lineRule="atLeast"/>
      <w:ind w:left="1440" w:firstLine="288"/>
    </w:pPr>
    <w:rPr>
      <w:sz w:val="20"/>
      <w:lang w:val="en-US"/>
    </w:rPr>
  </w:style>
  <w:style w:type="paragraph" w:customStyle="1" w:styleId="p12">
    <w:name w:val="p12"/>
    <w:basedOn w:val="Normal"/>
    <w:pPr>
      <w:tabs>
        <w:tab w:val="left" w:pos="280"/>
      </w:tabs>
      <w:autoSpaceDE w:val="0"/>
      <w:autoSpaceDN w:val="0"/>
      <w:adjustRightInd w:val="0"/>
      <w:spacing w:line="240" w:lineRule="atLeast"/>
      <w:ind w:left="1152" w:hanging="288"/>
    </w:pPr>
    <w:rPr>
      <w:sz w:val="20"/>
      <w:lang w:val="en-US"/>
    </w:rPr>
  </w:style>
  <w:style w:type="paragraph" w:customStyle="1" w:styleId="t14">
    <w:name w:val="t14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15">
    <w:name w:val="p15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17">
    <w:name w:val="p17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18">
    <w:name w:val="p18"/>
    <w:basedOn w:val="Normal"/>
    <w:pPr>
      <w:tabs>
        <w:tab w:val="left" w:pos="240"/>
        <w:tab w:val="left" w:pos="560"/>
      </w:tabs>
      <w:autoSpaceDE w:val="0"/>
      <w:autoSpaceDN w:val="0"/>
      <w:adjustRightInd w:val="0"/>
      <w:spacing w:line="240" w:lineRule="atLeast"/>
      <w:ind w:left="1440" w:firstLine="288"/>
      <w:jc w:val="both"/>
    </w:pPr>
    <w:rPr>
      <w:sz w:val="20"/>
      <w:lang w:val="en-US"/>
    </w:rPr>
  </w:style>
  <w:style w:type="paragraph" w:customStyle="1" w:styleId="p19">
    <w:name w:val="p19"/>
    <w:basedOn w:val="Normal"/>
    <w:pPr>
      <w:tabs>
        <w:tab w:val="left" w:pos="240"/>
      </w:tabs>
      <w:autoSpaceDE w:val="0"/>
      <w:autoSpaceDN w:val="0"/>
      <w:adjustRightInd w:val="0"/>
      <w:spacing w:line="240" w:lineRule="atLeast"/>
      <w:ind w:left="1200"/>
      <w:jc w:val="both"/>
    </w:pPr>
    <w:rPr>
      <w:sz w:val="20"/>
      <w:lang w:val="en-US"/>
    </w:rPr>
  </w:style>
  <w:style w:type="paragraph" w:customStyle="1" w:styleId="p20">
    <w:name w:val="p20"/>
    <w:basedOn w:val="Normal"/>
    <w:pPr>
      <w:tabs>
        <w:tab w:val="left" w:pos="920"/>
      </w:tabs>
      <w:autoSpaceDE w:val="0"/>
      <w:autoSpaceDN w:val="0"/>
      <w:adjustRightInd w:val="0"/>
      <w:spacing w:line="240" w:lineRule="atLeast"/>
      <w:ind w:left="576" w:hanging="576"/>
      <w:jc w:val="both"/>
    </w:pPr>
    <w:rPr>
      <w:sz w:val="20"/>
      <w:lang w:val="en-US"/>
    </w:rPr>
  </w:style>
  <w:style w:type="paragraph" w:customStyle="1" w:styleId="p21">
    <w:name w:val="p21"/>
    <w:basedOn w:val="Normal"/>
    <w:pPr>
      <w:tabs>
        <w:tab w:val="left" w:pos="920"/>
      </w:tabs>
      <w:autoSpaceDE w:val="0"/>
      <w:autoSpaceDN w:val="0"/>
      <w:adjustRightInd w:val="0"/>
      <w:spacing w:line="240" w:lineRule="atLeast"/>
      <w:ind w:left="864" w:hanging="576"/>
      <w:jc w:val="both"/>
    </w:pPr>
    <w:rPr>
      <w:sz w:val="20"/>
      <w:lang w:val="en-US"/>
    </w:rPr>
  </w:style>
  <w:style w:type="paragraph" w:customStyle="1" w:styleId="p23">
    <w:name w:val="p23"/>
    <w:basedOn w:val="Normal"/>
    <w:pPr>
      <w:tabs>
        <w:tab w:val="left" w:pos="1700"/>
      </w:tabs>
      <w:autoSpaceDE w:val="0"/>
      <w:autoSpaceDN w:val="0"/>
      <w:adjustRightInd w:val="0"/>
      <w:spacing w:line="240" w:lineRule="atLeast"/>
      <w:ind w:left="260"/>
      <w:jc w:val="both"/>
    </w:pPr>
    <w:rPr>
      <w:sz w:val="20"/>
      <w:lang w:val="en-US"/>
    </w:rPr>
  </w:style>
  <w:style w:type="paragraph" w:customStyle="1" w:styleId="p26">
    <w:name w:val="p26"/>
    <w:basedOn w:val="Normal"/>
    <w:pPr>
      <w:tabs>
        <w:tab w:val="left" w:pos="240"/>
      </w:tabs>
      <w:autoSpaceDE w:val="0"/>
      <w:autoSpaceDN w:val="0"/>
      <w:adjustRightInd w:val="0"/>
      <w:spacing w:line="240" w:lineRule="atLeast"/>
      <w:ind w:left="1440" w:firstLine="288"/>
      <w:jc w:val="both"/>
    </w:pPr>
    <w:rPr>
      <w:sz w:val="20"/>
      <w:lang w:val="en-US"/>
    </w:rPr>
  </w:style>
  <w:style w:type="paragraph" w:customStyle="1" w:styleId="t30">
    <w:name w:val="t30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c31">
    <w:name w:val="c31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p33">
    <w:name w:val="p33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38">
    <w:name w:val="p38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39">
    <w:name w:val="p39"/>
    <w:basedOn w:val="Normal"/>
    <w:pPr>
      <w:tabs>
        <w:tab w:val="left" w:pos="280"/>
      </w:tabs>
      <w:autoSpaceDE w:val="0"/>
      <w:autoSpaceDN w:val="0"/>
      <w:adjustRightInd w:val="0"/>
      <w:spacing w:line="240" w:lineRule="atLeast"/>
      <w:ind w:left="1440" w:firstLine="288"/>
      <w:jc w:val="both"/>
    </w:pPr>
    <w:rPr>
      <w:sz w:val="20"/>
      <w:lang w:val="en-US"/>
    </w:rPr>
  </w:style>
  <w:style w:type="paragraph" w:customStyle="1" w:styleId="p40">
    <w:name w:val="p40"/>
    <w:basedOn w:val="Normal"/>
    <w:pPr>
      <w:tabs>
        <w:tab w:val="left" w:pos="2440"/>
      </w:tabs>
      <w:autoSpaceDE w:val="0"/>
      <w:autoSpaceDN w:val="0"/>
      <w:adjustRightInd w:val="0"/>
      <w:spacing w:line="240" w:lineRule="atLeast"/>
      <w:ind w:left="1000"/>
      <w:jc w:val="both"/>
    </w:pPr>
    <w:rPr>
      <w:sz w:val="20"/>
      <w:lang w:val="en-US"/>
    </w:rPr>
  </w:style>
  <w:style w:type="paragraph" w:customStyle="1" w:styleId="t34">
    <w:name w:val="t34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13">
    <w:name w:val="t13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41">
    <w:name w:val="p41"/>
    <w:basedOn w:val="Normal"/>
    <w:pPr>
      <w:tabs>
        <w:tab w:val="left" w:pos="400"/>
      </w:tabs>
      <w:autoSpaceDE w:val="0"/>
      <w:autoSpaceDN w:val="0"/>
      <w:adjustRightInd w:val="0"/>
      <w:spacing w:line="240" w:lineRule="atLeast"/>
      <w:ind w:left="1040"/>
    </w:pPr>
    <w:rPr>
      <w:sz w:val="20"/>
      <w:lang w:val="en-US"/>
    </w:rPr>
  </w:style>
  <w:style w:type="paragraph" w:customStyle="1" w:styleId="c42">
    <w:name w:val="c42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p43">
    <w:name w:val="p43"/>
    <w:basedOn w:val="Normal"/>
    <w:pPr>
      <w:tabs>
        <w:tab w:val="left" w:pos="720"/>
      </w:tabs>
      <w:autoSpaceDE w:val="0"/>
      <w:autoSpaceDN w:val="0"/>
      <w:adjustRightInd w:val="0"/>
      <w:spacing w:line="340" w:lineRule="atLeast"/>
    </w:pPr>
    <w:rPr>
      <w:sz w:val="20"/>
      <w:lang w:val="en-US"/>
    </w:rPr>
  </w:style>
  <w:style w:type="paragraph" w:customStyle="1" w:styleId="c44">
    <w:name w:val="c44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p46">
    <w:name w:val="p46"/>
    <w:basedOn w:val="Normal"/>
    <w:pPr>
      <w:tabs>
        <w:tab w:val="left" w:pos="240"/>
      </w:tabs>
      <w:autoSpaceDE w:val="0"/>
      <w:autoSpaceDN w:val="0"/>
      <w:adjustRightInd w:val="0"/>
      <w:spacing w:line="240" w:lineRule="atLeast"/>
      <w:ind w:left="1440" w:firstLine="288"/>
    </w:pPr>
    <w:rPr>
      <w:sz w:val="20"/>
      <w:lang w:val="en-US"/>
    </w:rPr>
  </w:style>
  <w:style w:type="paragraph" w:customStyle="1" w:styleId="p47">
    <w:name w:val="p47"/>
    <w:basedOn w:val="Normal"/>
    <w:pPr>
      <w:tabs>
        <w:tab w:val="left" w:pos="5520"/>
      </w:tabs>
      <w:autoSpaceDE w:val="0"/>
      <w:autoSpaceDN w:val="0"/>
      <w:adjustRightInd w:val="0"/>
      <w:spacing w:line="240" w:lineRule="atLeast"/>
      <w:ind w:left="4080"/>
    </w:pPr>
    <w:rPr>
      <w:sz w:val="20"/>
      <w:lang w:val="en-US"/>
    </w:rPr>
  </w:style>
  <w:style w:type="paragraph" w:customStyle="1" w:styleId="p48">
    <w:name w:val="p48"/>
    <w:basedOn w:val="Normal"/>
    <w:pPr>
      <w:tabs>
        <w:tab w:val="left" w:pos="5780"/>
      </w:tabs>
      <w:autoSpaceDE w:val="0"/>
      <w:autoSpaceDN w:val="0"/>
      <w:adjustRightInd w:val="0"/>
      <w:spacing w:line="240" w:lineRule="atLeast"/>
      <w:ind w:left="4340"/>
    </w:pPr>
    <w:rPr>
      <w:sz w:val="20"/>
      <w:lang w:val="en-US"/>
    </w:rPr>
  </w:style>
  <w:style w:type="paragraph" w:customStyle="1" w:styleId="p49">
    <w:name w:val="p49"/>
    <w:basedOn w:val="Normal"/>
    <w:pPr>
      <w:tabs>
        <w:tab w:val="left" w:pos="5660"/>
      </w:tabs>
      <w:autoSpaceDE w:val="0"/>
      <w:autoSpaceDN w:val="0"/>
      <w:adjustRightInd w:val="0"/>
      <w:spacing w:line="240" w:lineRule="atLeast"/>
      <w:ind w:left="4220"/>
    </w:pPr>
    <w:rPr>
      <w:sz w:val="20"/>
      <w:lang w:val="en-US"/>
    </w:rPr>
  </w:style>
  <w:style w:type="paragraph" w:customStyle="1" w:styleId="p45">
    <w:name w:val="p45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50">
    <w:name w:val="p50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53">
    <w:name w:val="p53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52">
    <w:name w:val="p52"/>
    <w:basedOn w:val="Normal"/>
    <w:pPr>
      <w:tabs>
        <w:tab w:val="left" w:pos="280"/>
        <w:tab w:val="left" w:pos="480"/>
      </w:tabs>
      <w:autoSpaceDE w:val="0"/>
      <w:autoSpaceDN w:val="0"/>
      <w:adjustRightInd w:val="0"/>
      <w:spacing w:line="240" w:lineRule="atLeast"/>
      <w:ind w:left="1008" w:hanging="144"/>
      <w:jc w:val="both"/>
    </w:pPr>
    <w:rPr>
      <w:sz w:val="20"/>
      <w:lang w:val="en-US"/>
    </w:rPr>
  </w:style>
  <w:style w:type="paragraph" w:customStyle="1" w:styleId="p59">
    <w:name w:val="p59"/>
    <w:basedOn w:val="Normal"/>
    <w:pPr>
      <w:tabs>
        <w:tab w:val="left" w:pos="280"/>
      </w:tabs>
      <w:autoSpaceDE w:val="0"/>
      <w:autoSpaceDN w:val="0"/>
      <w:adjustRightInd w:val="0"/>
      <w:spacing w:line="240" w:lineRule="atLeast"/>
      <w:ind w:left="1152" w:hanging="288"/>
      <w:jc w:val="both"/>
    </w:pPr>
    <w:rPr>
      <w:sz w:val="20"/>
      <w:lang w:val="en-US"/>
    </w:rPr>
  </w:style>
  <w:style w:type="paragraph" w:customStyle="1" w:styleId="p58">
    <w:name w:val="p58"/>
    <w:basedOn w:val="Normal"/>
    <w:pPr>
      <w:tabs>
        <w:tab w:val="left" w:pos="480"/>
      </w:tabs>
      <w:autoSpaceDE w:val="0"/>
      <w:autoSpaceDN w:val="0"/>
      <w:adjustRightInd w:val="0"/>
      <w:spacing w:line="240" w:lineRule="atLeast"/>
      <w:ind w:left="1152" w:firstLine="144"/>
      <w:jc w:val="both"/>
    </w:pPr>
    <w:rPr>
      <w:sz w:val="20"/>
      <w:lang w:val="en-US"/>
    </w:rPr>
  </w:style>
  <w:style w:type="paragraph" w:customStyle="1" w:styleId="t54">
    <w:name w:val="t54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55">
    <w:name w:val="t55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56">
    <w:name w:val="t56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62">
    <w:name w:val="t62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61">
    <w:name w:val="p61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63">
    <w:name w:val="p63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64">
    <w:name w:val="t64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65">
    <w:name w:val="t65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78">
    <w:name w:val="t78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66">
    <w:name w:val="t66"/>
    <w:basedOn w:val="Normal"/>
    <w:pPr>
      <w:autoSpaceDE w:val="0"/>
      <w:autoSpaceDN w:val="0"/>
      <w:adjustRightInd w:val="0"/>
      <w:spacing w:line="120" w:lineRule="atLeast"/>
    </w:pPr>
    <w:rPr>
      <w:sz w:val="20"/>
      <w:lang w:val="en-US"/>
    </w:rPr>
  </w:style>
  <w:style w:type="paragraph" w:customStyle="1" w:styleId="t67">
    <w:name w:val="t67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68">
    <w:name w:val="t68"/>
    <w:basedOn w:val="Normal"/>
    <w:pPr>
      <w:autoSpaceDE w:val="0"/>
      <w:autoSpaceDN w:val="0"/>
      <w:adjustRightInd w:val="0"/>
      <w:spacing w:line="340" w:lineRule="atLeast"/>
    </w:pPr>
    <w:rPr>
      <w:sz w:val="20"/>
      <w:lang w:val="en-US"/>
    </w:rPr>
  </w:style>
  <w:style w:type="paragraph" w:customStyle="1" w:styleId="t69">
    <w:name w:val="t69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74">
    <w:name w:val="p74"/>
    <w:basedOn w:val="Normal"/>
    <w:pPr>
      <w:tabs>
        <w:tab w:val="left" w:pos="280"/>
      </w:tabs>
      <w:autoSpaceDE w:val="0"/>
      <w:autoSpaceDN w:val="0"/>
      <w:adjustRightInd w:val="0"/>
      <w:spacing w:line="240" w:lineRule="atLeast"/>
      <w:ind w:left="1440" w:firstLine="288"/>
    </w:pPr>
    <w:rPr>
      <w:sz w:val="20"/>
      <w:lang w:val="en-US"/>
    </w:rPr>
  </w:style>
  <w:style w:type="paragraph" w:customStyle="1" w:styleId="p75">
    <w:name w:val="p75"/>
    <w:basedOn w:val="Normal"/>
    <w:pPr>
      <w:tabs>
        <w:tab w:val="left" w:pos="2980"/>
      </w:tabs>
      <w:autoSpaceDE w:val="0"/>
      <w:autoSpaceDN w:val="0"/>
      <w:adjustRightInd w:val="0"/>
      <w:spacing w:line="240" w:lineRule="atLeast"/>
      <w:ind w:left="1540"/>
    </w:pPr>
    <w:rPr>
      <w:sz w:val="20"/>
      <w:lang w:val="en-US"/>
    </w:rPr>
  </w:style>
  <w:style w:type="paragraph" w:customStyle="1" w:styleId="p80">
    <w:name w:val="p80"/>
    <w:basedOn w:val="Normal"/>
    <w:pPr>
      <w:tabs>
        <w:tab w:val="left" w:pos="7460"/>
      </w:tabs>
      <w:autoSpaceDE w:val="0"/>
      <w:autoSpaceDN w:val="0"/>
      <w:adjustRightInd w:val="0"/>
      <w:spacing w:line="240" w:lineRule="atLeast"/>
      <w:ind w:left="6020"/>
    </w:pPr>
    <w:rPr>
      <w:sz w:val="20"/>
      <w:lang w:val="en-US"/>
    </w:rPr>
  </w:style>
  <w:style w:type="paragraph" w:customStyle="1" w:styleId="p5">
    <w:name w:val="p5"/>
    <w:basedOn w:val="Normal"/>
    <w:pPr>
      <w:tabs>
        <w:tab w:val="left" w:pos="1080"/>
      </w:tabs>
      <w:autoSpaceDE w:val="0"/>
      <w:autoSpaceDN w:val="0"/>
      <w:adjustRightInd w:val="0"/>
      <w:spacing w:line="240" w:lineRule="atLeast"/>
      <w:ind w:left="360"/>
    </w:pPr>
    <w:rPr>
      <w:sz w:val="20"/>
      <w:lang w:val="en-US"/>
    </w:rPr>
  </w:style>
  <w:style w:type="paragraph" w:customStyle="1" w:styleId="p11">
    <w:name w:val="p11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13">
    <w:name w:val="p13"/>
    <w:basedOn w:val="Normal"/>
    <w:pPr>
      <w:tabs>
        <w:tab w:val="left" w:pos="9820"/>
      </w:tabs>
      <w:autoSpaceDE w:val="0"/>
      <w:autoSpaceDN w:val="0"/>
      <w:adjustRightInd w:val="0"/>
      <w:spacing w:line="240" w:lineRule="atLeast"/>
      <w:ind w:left="8380"/>
    </w:pPr>
    <w:rPr>
      <w:sz w:val="20"/>
      <w:lang w:val="en-US"/>
    </w:rPr>
  </w:style>
  <w:style w:type="paragraph" w:customStyle="1" w:styleId="p14">
    <w:name w:val="p14"/>
    <w:basedOn w:val="Normal"/>
    <w:pPr>
      <w:tabs>
        <w:tab w:val="left" w:pos="240"/>
      </w:tabs>
      <w:autoSpaceDE w:val="0"/>
      <w:autoSpaceDN w:val="0"/>
      <w:adjustRightInd w:val="0"/>
      <w:spacing w:line="240" w:lineRule="atLeast"/>
      <w:ind w:left="1440" w:firstLine="288"/>
    </w:pPr>
    <w:rPr>
      <w:sz w:val="20"/>
      <w:lang w:val="en-US"/>
    </w:rPr>
  </w:style>
  <w:style w:type="paragraph" w:customStyle="1" w:styleId="p16">
    <w:name w:val="p16"/>
    <w:basedOn w:val="Normal"/>
    <w:pPr>
      <w:tabs>
        <w:tab w:val="left" w:pos="6300"/>
      </w:tabs>
      <w:autoSpaceDE w:val="0"/>
      <w:autoSpaceDN w:val="0"/>
      <w:adjustRightInd w:val="0"/>
      <w:spacing w:line="240" w:lineRule="atLeast"/>
      <w:ind w:left="4860"/>
    </w:pPr>
    <w:rPr>
      <w:sz w:val="20"/>
      <w:lang w:val="en-US"/>
    </w:rPr>
  </w:style>
  <w:style w:type="paragraph" w:customStyle="1" w:styleId="p22">
    <w:name w:val="p22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27">
    <w:name w:val="p27"/>
    <w:basedOn w:val="Normal"/>
    <w:pPr>
      <w:autoSpaceDE w:val="0"/>
      <w:autoSpaceDN w:val="0"/>
      <w:adjustRightInd w:val="0"/>
      <w:spacing w:line="240" w:lineRule="atLeast"/>
      <w:ind w:left="1152" w:hanging="288"/>
      <w:jc w:val="both"/>
    </w:pPr>
    <w:rPr>
      <w:sz w:val="20"/>
      <w:lang w:val="en-US"/>
    </w:rPr>
  </w:style>
  <w:style w:type="paragraph" w:customStyle="1" w:styleId="p28">
    <w:name w:val="p28"/>
    <w:basedOn w:val="Normal"/>
    <w:pPr>
      <w:autoSpaceDE w:val="0"/>
      <w:autoSpaceDN w:val="0"/>
      <w:adjustRightInd w:val="0"/>
      <w:spacing w:line="240" w:lineRule="atLeast"/>
      <w:ind w:left="1160"/>
      <w:jc w:val="both"/>
    </w:pPr>
    <w:rPr>
      <w:sz w:val="20"/>
      <w:lang w:val="en-US"/>
    </w:rPr>
  </w:style>
  <w:style w:type="paragraph" w:customStyle="1" w:styleId="p30">
    <w:name w:val="p30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32">
    <w:name w:val="p32"/>
    <w:basedOn w:val="Normal"/>
    <w:pPr>
      <w:tabs>
        <w:tab w:val="left" w:pos="240"/>
      </w:tabs>
      <w:autoSpaceDE w:val="0"/>
      <w:autoSpaceDN w:val="0"/>
      <w:adjustRightInd w:val="0"/>
      <w:spacing w:line="240" w:lineRule="atLeast"/>
      <w:ind w:left="1440" w:firstLine="288"/>
      <w:jc w:val="both"/>
    </w:pPr>
    <w:rPr>
      <w:sz w:val="20"/>
      <w:lang w:val="en-US"/>
    </w:rPr>
  </w:style>
  <w:style w:type="paragraph" w:customStyle="1" w:styleId="p57">
    <w:name w:val="p57"/>
    <w:basedOn w:val="Normal"/>
    <w:pPr>
      <w:tabs>
        <w:tab w:val="left" w:pos="1040"/>
      </w:tabs>
      <w:autoSpaceDE w:val="0"/>
      <w:autoSpaceDN w:val="0"/>
      <w:adjustRightInd w:val="0"/>
      <w:spacing w:line="240" w:lineRule="atLeast"/>
      <w:ind w:left="400"/>
    </w:pPr>
    <w:rPr>
      <w:sz w:val="20"/>
      <w:lang w:val="en-US"/>
    </w:rPr>
  </w:style>
  <w:style w:type="paragraph" w:customStyle="1" w:styleId="p66">
    <w:name w:val="p66"/>
    <w:basedOn w:val="Normal"/>
    <w:pPr>
      <w:autoSpaceDE w:val="0"/>
      <w:autoSpaceDN w:val="0"/>
      <w:adjustRightInd w:val="0"/>
      <w:spacing w:line="240" w:lineRule="atLeast"/>
      <w:ind w:left="1440" w:firstLine="288"/>
    </w:pPr>
    <w:rPr>
      <w:sz w:val="20"/>
      <w:lang w:val="en-US"/>
    </w:rPr>
  </w:style>
  <w:style w:type="paragraph" w:customStyle="1" w:styleId="p67">
    <w:name w:val="p67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ind w:left="720"/>
    </w:pPr>
    <w:rPr>
      <w:sz w:val="20"/>
      <w:lang w:val="en-US"/>
    </w:rPr>
  </w:style>
  <w:style w:type="paragraph" w:customStyle="1" w:styleId="p69">
    <w:name w:val="p69"/>
    <w:basedOn w:val="Normal"/>
    <w:pPr>
      <w:tabs>
        <w:tab w:val="left" w:pos="7620"/>
      </w:tabs>
      <w:autoSpaceDE w:val="0"/>
      <w:autoSpaceDN w:val="0"/>
      <w:adjustRightInd w:val="0"/>
      <w:spacing w:line="240" w:lineRule="atLeast"/>
      <w:ind w:left="6180"/>
    </w:pPr>
    <w:rPr>
      <w:sz w:val="20"/>
      <w:lang w:val="en-US"/>
    </w:rPr>
  </w:style>
  <w:style w:type="paragraph" w:customStyle="1" w:styleId="p70">
    <w:name w:val="p70"/>
    <w:basedOn w:val="Normal"/>
    <w:pPr>
      <w:tabs>
        <w:tab w:val="left" w:pos="6540"/>
      </w:tabs>
      <w:autoSpaceDE w:val="0"/>
      <w:autoSpaceDN w:val="0"/>
      <w:adjustRightInd w:val="0"/>
      <w:spacing w:line="240" w:lineRule="atLeast"/>
      <w:ind w:left="5100"/>
    </w:pPr>
    <w:rPr>
      <w:sz w:val="20"/>
      <w:lang w:val="en-US"/>
    </w:rPr>
  </w:style>
  <w:style w:type="paragraph" w:customStyle="1" w:styleId="p76">
    <w:name w:val="p76"/>
    <w:basedOn w:val="Normal"/>
    <w:pPr>
      <w:tabs>
        <w:tab w:val="left" w:pos="2540"/>
      </w:tabs>
      <w:autoSpaceDE w:val="0"/>
      <w:autoSpaceDN w:val="0"/>
      <w:adjustRightInd w:val="0"/>
      <w:spacing w:line="120" w:lineRule="atLeast"/>
      <w:ind w:left="1152" w:hanging="2592"/>
    </w:pPr>
    <w:rPr>
      <w:sz w:val="20"/>
      <w:lang w:val="en-US"/>
    </w:rPr>
  </w:style>
  <w:style w:type="paragraph" w:customStyle="1" w:styleId="p77">
    <w:name w:val="p77"/>
    <w:basedOn w:val="Normal"/>
    <w:pPr>
      <w:autoSpaceDE w:val="0"/>
      <w:autoSpaceDN w:val="0"/>
      <w:adjustRightInd w:val="0"/>
      <w:spacing w:line="240" w:lineRule="atLeast"/>
      <w:ind w:left="820"/>
    </w:pPr>
    <w:rPr>
      <w:sz w:val="20"/>
      <w:lang w:val="en-US"/>
    </w:rPr>
  </w:style>
  <w:style w:type="paragraph" w:customStyle="1" w:styleId="p24">
    <w:name w:val="p24"/>
    <w:basedOn w:val="Normal"/>
    <w:pPr>
      <w:tabs>
        <w:tab w:val="left" w:pos="280"/>
      </w:tabs>
      <w:autoSpaceDE w:val="0"/>
      <w:autoSpaceDN w:val="0"/>
      <w:adjustRightInd w:val="0"/>
      <w:spacing w:line="240" w:lineRule="atLeast"/>
      <w:ind w:left="1160"/>
    </w:pPr>
    <w:rPr>
      <w:sz w:val="20"/>
      <w:lang w:val="en-US"/>
    </w:rPr>
  </w:style>
  <w:style w:type="paragraph" w:customStyle="1" w:styleId="p6">
    <w:name w:val="p6"/>
    <w:basedOn w:val="Normal"/>
    <w:pPr>
      <w:tabs>
        <w:tab w:val="left" w:pos="1200"/>
      </w:tabs>
      <w:autoSpaceDE w:val="0"/>
      <w:autoSpaceDN w:val="0"/>
      <w:adjustRightInd w:val="0"/>
      <w:spacing w:line="240" w:lineRule="atLeast"/>
      <w:ind w:left="240"/>
    </w:pPr>
    <w:rPr>
      <w:sz w:val="20"/>
      <w:lang w:val="en-US"/>
    </w:rPr>
  </w:style>
  <w:style w:type="paragraph" w:customStyle="1" w:styleId="c7">
    <w:name w:val="c7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c8">
    <w:name w:val="c8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t26">
    <w:name w:val="t26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c25">
    <w:name w:val="c25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t29">
    <w:name w:val="t29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31">
    <w:name w:val="p31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42">
    <w:name w:val="p42"/>
    <w:basedOn w:val="Normal"/>
    <w:pPr>
      <w:tabs>
        <w:tab w:val="left" w:pos="340"/>
      </w:tabs>
      <w:autoSpaceDE w:val="0"/>
      <w:autoSpaceDN w:val="0"/>
      <w:adjustRightInd w:val="0"/>
      <w:spacing w:line="240" w:lineRule="atLeast"/>
      <w:ind w:left="1440" w:firstLine="288"/>
      <w:jc w:val="both"/>
    </w:pPr>
    <w:rPr>
      <w:sz w:val="20"/>
      <w:lang w:val="en-US"/>
    </w:rPr>
  </w:style>
  <w:style w:type="paragraph" w:customStyle="1" w:styleId="p56">
    <w:name w:val="p56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59">
    <w:name w:val="t59"/>
    <w:basedOn w:val="Normal"/>
    <w:pPr>
      <w:autoSpaceDE w:val="0"/>
      <w:autoSpaceDN w:val="0"/>
      <w:adjustRightInd w:val="0"/>
      <w:spacing w:line="180" w:lineRule="atLeast"/>
    </w:pPr>
    <w:rPr>
      <w:sz w:val="20"/>
      <w:lang w:val="en-US"/>
    </w:rPr>
  </w:style>
  <w:style w:type="paragraph" w:customStyle="1" w:styleId="c60">
    <w:name w:val="c60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c65">
    <w:name w:val="c65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t63">
    <w:name w:val="t63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c68">
    <w:name w:val="c68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t73">
    <w:name w:val="t73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71">
    <w:name w:val="t71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75">
    <w:name w:val="t75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78">
    <w:name w:val="p78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c81">
    <w:name w:val="c81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p82">
    <w:name w:val="p82"/>
    <w:basedOn w:val="Normal"/>
    <w:pPr>
      <w:tabs>
        <w:tab w:val="left" w:pos="860"/>
      </w:tabs>
      <w:autoSpaceDE w:val="0"/>
      <w:autoSpaceDN w:val="0"/>
      <w:adjustRightInd w:val="0"/>
      <w:spacing w:line="240" w:lineRule="atLeast"/>
      <w:ind w:left="576" w:hanging="864"/>
    </w:pPr>
    <w:rPr>
      <w:sz w:val="20"/>
      <w:lang w:val="en-US"/>
    </w:rPr>
  </w:style>
  <w:style w:type="paragraph" w:customStyle="1" w:styleId="p83">
    <w:name w:val="p83"/>
    <w:basedOn w:val="Normal"/>
    <w:pPr>
      <w:autoSpaceDE w:val="0"/>
      <w:autoSpaceDN w:val="0"/>
      <w:adjustRightInd w:val="0"/>
      <w:spacing w:line="240" w:lineRule="atLeast"/>
      <w:ind w:left="720" w:hanging="432"/>
    </w:pPr>
    <w:rPr>
      <w:sz w:val="20"/>
      <w:lang w:val="en-US"/>
    </w:rPr>
  </w:style>
  <w:style w:type="paragraph" w:customStyle="1" w:styleId="t48">
    <w:name w:val="t48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c84">
    <w:name w:val="c84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p85">
    <w:name w:val="p85"/>
    <w:basedOn w:val="Normal"/>
    <w:pPr>
      <w:autoSpaceDE w:val="0"/>
      <w:autoSpaceDN w:val="0"/>
      <w:adjustRightInd w:val="0"/>
      <w:spacing w:line="240" w:lineRule="atLeast"/>
      <w:ind w:left="864" w:hanging="576"/>
    </w:pPr>
    <w:rPr>
      <w:sz w:val="20"/>
      <w:lang w:val="en-US"/>
    </w:rPr>
  </w:style>
  <w:style w:type="paragraph" w:customStyle="1" w:styleId="p86">
    <w:name w:val="p86"/>
    <w:basedOn w:val="Normal"/>
    <w:pPr>
      <w:tabs>
        <w:tab w:val="left" w:pos="720"/>
        <w:tab w:val="left" w:pos="900"/>
      </w:tabs>
      <w:autoSpaceDE w:val="0"/>
      <w:autoSpaceDN w:val="0"/>
      <w:adjustRightInd w:val="0"/>
      <w:spacing w:line="240" w:lineRule="atLeast"/>
      <w:ind w:left="720" w:firstLine="144"/>
    </w:pPr>
    <w:rPr>
      <w:sz w:val="20"/>
      <w:lang w:val="en-US"/>
    </w:rPr>
  </w:style>
  <w:style w:type="paragraph" w:customStyle="1" w:styleId="p87">
    <w:name w:val="p87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88">
    <w:name w:val="p88"/>
    <w:basedOn w:val="Normal"/>
    <w:pPr>
      <w:tabs>
        <w:tab w:val="left" w:pos="420"/>
        <w:tab w:val="left" w:pos="860"/>
      </w:tabs>
      <w:autoSpaceDE w:val="0"/>
      <w:autoSpaceDN w:val="0"/>
      <w:adjustRightInd w:val="0"/>
      <w:spacing w:line="240" w:lineRule="atLeast"/>
      <w:ind w:left="1020"/>
    </w:pPr>
    <w:rPr>
      <w:sz w:val="20"/>
      <w:lang w:val="en-US"/>
    </w:rPr>
  </w:style>
  <w:style w:type="paragraph" w:customStyle="1" w:styleId="c91">
    <w:name w:val="c91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t93">
    <w:name w:val="t93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c94">
    <w:name w:val="c94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c100">
    <w:name w:val="c100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t97">
    <w:name w:val="t97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25">
    <w:name w:val="p25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sz w:val="20"/>
      <w:lang w:val="en-US"/>
    </w:rPr>
  </w:style>
  <w:style w:type="paragraph" w:customStyle="1" w:styleId="p29">
    <w:name w:val="p29"/>
    <w:basedOn w:val="Normal"/>
    <w:pPr>
      <w:tabs>
        <w:tab w:val="left" w:pos="720"/>
      </w:tabs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37">
    <w:name w:val="t37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41">
    <w:name w:val="t41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50">
    <w:name w:val="t50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c49">
    <w:name w:val="c49"/>
    <w:basedOn w:val="Normal"/>
    <w:pPr>
      <w:autoSpaceDE w:val="0"/>
      <w:autoSpaceDN w:val="0"/>
      <w:adjustRightInd w:val="0"/>
      <w:spacing w:line="240" w:lineRule="atLeast"/>
      <w:jc w:val="center"/>
    </w:pPr>
    <w:rPr>
      <w:sz w:val="20"/>
      <w:lang w:val="en-US"/>
    </w:rPr>
  </w:style>
  <w:style w:type="paragraph" w:customStyle="1" w:styleId="t42">
    <w:name w:val="t42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43">
    <w:name w:val="t43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51">
    <w:name w:val="t51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t44">
    <w:name w:val="t44"/>
    <w:basedOn w:val="Normal"/>
    <w:pPr>
      <w:autoSpaceDE w:val="0"/>
      <w:autoSpaceDN w:val="0"/>
      <w:adjustRightInd w:val="0"/>
      <w:spacing w:line="240" w:lineRule="atLeast"/>
    </w:pPr>
    <w:rPr>
      <w:sz w:val="20"/>
      <w:lang w:val="en-US"/>
    </w:rPr>
  </w:style>
  <w:style w:type="paragraph" w:customStyle="1" w:styleId="p60">
    <w:name w:val="p60"/>
    <w:basedOn w:val="Normal"/>
    <w:pPr>
      <w:tabs>
        <w:tab w:val="left" w:pos="1940"/>
      </w:tabs>
      <w:autoSpaceDE w:val="0"/>
      <w:autoSpaceDN w:val="0"/>
      <w:adjustRightInd w:val="0"/>
      <w:spacing w:line="240" w:lineRule="atLeast"/>
      <w:ind w:left="500"/>
    </w:pPr>
    <w:rPr>
      <w:sz w:val="20"/>
      <w:lang w:val="en-US"/>
    </w:rPr>
  </w:style>
  <w:style w:type="paragraph" w:customStyle="1" w:styleId="p68">
    <w:name w:val="p68"/>
    <w:basedOn w:val="Normal"/>
    <w:pPr>
      <w:tabs>
        <w:tab w:val="left" w:pos="200"/>
      </w:tabs>
      <w:autoSpaceDE w:val="0"/>
      <w:autoSpaceDN w:val="0"/>
      <w:adjustRightInd w:val="0"/>
      <w:spacing w:line="240" w:lineRule="atLeast"/>
      <w:ind w:left="1440" w:firstLine="144"/>
      <w:jc w:val="both"/>
    </w:pPr>
    <w:rPr>
      <w:sz w:val="20"/>
      <w:lang w:val="en-US"/>
    </w:rPr>
  </w:style>
  <w:style w:type="paragraph" w:styleId="BodyText">
    <w:name w:val="Body Text"/>
    <w:basedOn w:val="Normal"/>
    <w:semiHidden/>
    <w:pPr>
      <w:jc w:val="both"/>
    </w:pPr>
    <w:rPr>
      <w:snapToGrid w:val="0"/>
      <w:szCs w:val="20"/>
    </w:rPr>
  </w:style>
  <w:style w:type="paragraph" w:styleId="BodyText2">
    <w:name w:val="Body Text 2"/>
    <w:basedOn w:val="Normal"/>
    <w:semiHidden/>
    <w:rPr>
      <w:snapToGrid w:val="0"/>
      <w:szCs w:val="20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3">
    <w:name w:val="Body Text 3"/>
    <w:basedOn w:val="Normal"/>
    <w:semiHidden/>
    <w:pPr>
      <w:tabs>
        <w:tab w:val="left" w:pos="720"/>
      </w:tabs>
      <w:jc w:val="both"/>
    </w:pPr>
    <w:rPr>
      <w:rFonts w:ascii="Arial" w:hAnsi="Arial"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Mutual inductance</vt:lpstr>
    </vt:vector>
  </TitlesOfParts>
  <Company>Schoolphysics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Mutual inductance</dc:title>
  <dc:subject>electricity and magnetism</dc:subject>
  <dc:creator>Keith Gibbs</dc:creator>
  <cp:keywords>mutual inductance, lorentz rotating disc</cp:keywords>
  <dc:description>The theory of mutual inductance.</dc:description>
  <cp:lastModifiedBy>Keith Gibbs</cp:lastModifiedBy>
  <cp:revision>2</cp:revision>
  <cp:lastPrinted>2001-06-03T20:49:00Z</cp:lastPrinted>
  <dcterms:created xsi:type="dcterms:W3CDTF">2018-07-09T05:37:00Z</dcterms:created>
  <dcterms:modified xsi:type="dcterms:W3CDTF">2018-07-09T05:37:00Z</dcterms:modified>
  <cp:category>16-19</cp:category>
</cp:coreProperties>
</file>